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4C65" w14:textId="77777777" w:rsidR="00BC1ACD" w:rsidRDefault="00BC1ACD" w:rsidP="00BC1ACD">
      <w:pPr>
        <w:jc w:val="center"/>
      </w:pPr>
      <w:r w:rsidRPr="0088473F">
        <w:rPr>
          <w:b/>
          <w:bCs/>
          <w:color w:val="FFFFFF" w:themeColor="background1"/>
          <w:sz w:val="22"/>
          <w:szCs w:val="22"/>
        </w:rPr>
        <w:t>PROGRAMA DEL PERIODO SABÁTICO</w: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CC246" wp14:editId="6115F4D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24600" cy="657225"/>
                <wp:effectExtent l="0" t="0" r="0" b="9525"/>
                <wp:wrapNone/>
                <wp:docPr id="1793632942" name="Cuadro de texto 1793632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657225"/>
                        </a:xfrm>
                        <a:prstGeom prst="rect">
                          <a:avLst/>
                        </a:prstGeom>
                        <a:solidFill>
                          <a:srgbClr val="92001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18A87C" w14:textId="77777777" w:rsidR="00BC1ACD" w:rsidRDefault="00BC1ACD" w:rsidP="00BC1A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88473F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PROGRAMA DEL PERIODO SABÁTICO</w:t>
                            </w:r>
                          </w:p>
                          <w:p w14:paraId="6F04564A" w14:textId="77777777" w:rsidR="00BC1ACD" w:rsidRPr="00BA4ADC" w:rsidRDefault="00BC1ACD" w:rsidP="00BC1A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A4ADC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AGOSTO 2026-AGOSTO 2027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CC246" id="_x0000_t202" coordsize="21600,21600" o:spt="202" path="m,l,21600r21600,l21600,xe">
                <v:stroke joinstyle="miter"/>
                <v:path gradientshapeok="t" o:connecttype="rect"/>
              </v:shapetype>
              <v:shape id="Cuadro de texto 1793632942" o:spid="_x0000_s1026" type="#_x0000_t202" style="position:absolute;left:0;text-align:left;margin-left:0;margin-top:-.05pt;width:498pt;height:5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" fillcolor="#92001c" stroked="f" strokeweight=".5pt">
                <v:textbox>
                  <w:txbxContent>
                    <w:p w14:paraId="0A18A87C" w14:textId="77777777" w:rsidR="00BC1ACD" w:rsidRDefault="00BC1ACD" w:rsidP="00BC1A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88473F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PROGRAMA DEL PERIODO SABÁTICO</w:t>
                      </w:r>
                    </w:p>
                    <w:p w14:paraId="6F04564A" w14:textId="77777777" w:rsidR="00BC1ACD" w:rsidRPr="00BA4ADC" w:rsidRDefault="00BC1ACD" w:rsidP="00BC1A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BA4ADC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AGOSTO 2026-AGOSTO 2027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D28DBF" w14:textId="77777777" w:rsidR="00BC1ACD" w:rsidRDefault="00BC1ACD" w:rsidP="00BC1ACD"/>
    <w:p w14:paraId="04947DB4" w14:textId="77777777" w:rsidR="00BC1ACD" w:rsidRDefault="00BC1ACD" w:rsidP="00BC1ACD"/>
    <w:p w14:paraId="4FA72766" w14:textId="77777777" w:rsidR="00BC1ACD" w:rsidRDefault="00BC1ACD" w:rsidP="00BC1ACD"/>
    <w:p w14:paraId="5A9F590F" w14:textId="77777777" w:rsidR="00BC1ACD" w:rsidRDefault="00BC1ACD" w:rsidP="00BC1ACD"/>
    <w:tbl>
      <w:tblPr>
        <w:tblW w:w="9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343"/>
        <w:gridCol w:w="835"/>
        <w:gridCol w:w="10"/>
        <w:gridCol w:w="826"/>
        <w:gridCol w:w="709"/>
        <w:gridCol w:w="760"/>
        <w:gridCol w:w="670"/>
        <w:gridCol w:w="10"/>
        <w:gridCol w:w="942"/>
        <w:gridCol w:w="10"/>
        <w:gridCol w:w="945"/>
        <w:gridCol w:w="160"/>
        <w:gridCol w:w="337"/>
        <w:gridCol w:w="1032"/>
        <w:gridCol w:w="356"/>
        <w:gridCol w:w="871"/>
        <w:gridCol w:w="10"/>
      </w:tblGrid>
      <w:tr w:rsidR="00BC1ACD" w:rsidRPr="0056753B" w14:paraId="5F416862" w14:textId="77777777" w:rsidTr="00EE792E">
        <w:trPr>
          <w:gridAfter w:val="1"/>
          <w:wAfter w:w="10" w:type="dxa"/>
          <w:trHeight w:val="315"/>
        </w:trPr>
        <w:tc>
          <w:tcPr>
            <w:tcW w:w="982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86898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color w:val="595959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595959"/>
                <w:lang w:val="es-MX" w:eastAsia="es-MX"/>
              </w:rPr>
              <w:t>ANEXO 8</w:t>
            </w:r>
          </w:p>
        </w:tc>
      </w:tr>
      <w:tr w:rsidR="00BC1ACD" w:rsidRPr="0056753B" w14:paraId="377763A3" w14:textId="77777777" w:rsidTr="00EE792E">
        <w:trPr>
          <w:gridAfter w:val="1"/>
          <w:wAfter w:w="10" w:type="dxa"/>
          <w:trHeight w:val="315"/>
        </w:trPr>
        <w:tc>
          <w:tcPr>
            <w:tcW w:w="982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E5748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color w:val="595959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595959"/>
                <w:lang w:val="es-MX" w:eastAsia="es-MX"/>
              </w:rPr>
              <w:t>CONSTANCIA DE REGISTRO</w:t>
            </w:r>
          </w:p>
        </w:tc>
      </w:tr>
      <w:tr w:rsidR="00BC1ACD" w:rsidRPr="0056753B" w14:paraId="4F170F3F" w14:textId="77777777" w:rsidTr="00EE792E">
        <w:trPr>
          <w:gridAfter w:val="1"/>
          <w:wAfter w:w="10" w:type="dxa"/>
          <w:trHeight w:val="330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62F11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color w:val="595959"/>
                <w:lang w:val="es-MX" w:eastAsia="es-MX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88AA0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AE1E2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87910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92C1D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7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5E0B16" w14:textId="77777777" w:rsidR="00BC1ACD" w:rsidRPr="0056753B" w:rsidRDefault="00BC1ACD" w:rsidP="00EE792E">
            <w:pPr>
              <w:rPr>
                <w:rFonts w:ascii="Aptos" w:eastAsia="Times New Roman" w:hAnsi="Aptos" w:cs="Times New Roman"/>
                <w:color w:val="000000"/>
                <w:lang w:val="es-MX" w:eastAsia="es-MX"/>
              </w:rPr>
            </w:pPr>
            <w:r w:rsidRPr="0056753B">
              <w:rPr>
                <w:rFonts w:ascii="Aptos" w:eastAsia="Times New Roman" w:hAnsi="Aptos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25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C0775" w14:textId="77777777" w:rsidR="00BC1ACD" w:rsidRPr="0056753B" w:rsidRDefault="00BC1ACD" w:rsidP="00EE792E">
            <w:pPr>
              <w:rPr>
                <w:rFonts w:ascii="Aptos" w:eastAsia="Times New Roman" w:hAnsi="Aptos" w:cs="Times New Roman"/>
                <w:color w:val="000000"/>
                <w:lang w:val="es-MX" w:eastAsia="es-MX"/>
              </w:rPr>
            </w:pPr>
          </w:p>
        </w:tc>
      </w:tr>
      <w:tr w:rsidR="00BC1ACD" w:rsidRPr="0056753B" w14:paraId="7B7D521C" w14:textId="77777777" w:rsidTr="00EE792E">
        <w:trPr>
          <w:gridAfter w:val="1"/>
          <w:wAfter w:w="10" w:type="dxa"/>
          <w:trHeight w:val="315"/>
        </w:trPr>
        <w:tc>
          <w:tcPr>
            <w:tcW w:w="302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2B0D029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 xml:space="preserve">Convocatoria Periodo Sabático </w:t>
            </w:r>
          </w:p>
        </w:tc>
        <w:tc>
          <w:tcPr>
            <w:tcW w:w="21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42E7A6E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Ciclo Escolar</w:t>
            </w:r>
          </w:p>
        </w:tc>
        <w:tc>
          <w:tcPr>
            <w:tcW w:w="466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61B9704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  <w:t> </w:t>
            </w:r>
          </w:p>
        </w:tc>
      </w:tr>
      <w:tr w:rsidR="00BC1ACD" w:rsidRPr="0056753B" w14:paraId="1352B8A4" w14:textId="77777777" w:rsidTr="00EE792E">
        <w:trPr>
          <w:gridAfter w:val="1"/>
          <w:wAfter w:w="10" w:type="dxa"/>
          <w:trHeight w:val="315"/>
        </w:trPr>
        <w:tc>
          <w:tcPr>
            <w:tcW w:w="30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3FE53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1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7007D43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 xml:space="preserve">Con efectos </w:t>
            </w:r>
          </w:p>
        </w:tc>
        <w:tc>
          <w:tcPr>
            <w:tcW w:w="466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8D23547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  <w:t> </w:t>
            </w:r>
          </w:p>
        </w:tc>
      </w:tr>
      <w:tr w:rsidR="00BC1ACD" w:rsidRPr="0056753B" w14:paraId="09C45C6A" w14:textId="77777777" w:rsidTr="00EE792E">
        <w:trPr>
          <w:gridAfter w:val="1"/>
          <w:wAfter w:w="10" w:type="dxa"/>
          <w:trHeight w:val="31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228DE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6BCD2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6748C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1D16F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C8078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737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939DB" w14:textId="77777777" w:rsidR="00BC1ACD" w:rsidRPr="0056753B" w:rsidRDefault="00BC1ACD" w:rsidP="00EE792E">
            <w:pPr>
              <w:rPr>
                <w:rFonts w:ascii="Arial" w:eastAsia="Times New Roman" w:hAnsi="Arial" w:cs="Arial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  <w:tc>
          <w:tcPr>
            <w:tcW w:w="25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D8497" w14:textId="77777777" w:rsidR="00BC1ACD" w:rsidRPr="0056753B" w:rsidRDefault="00BC1ACD" w:rsidP="00EE792E">
            <w:pPr>
              <w:rPr>
                <w:rFonts w:ascii="Arial" w:eastAsia="Times New Roman" w:hAnsi="Arial" w:cs="Arial"/>
                <w:lang w:val="es-MX" w:eastAsia="es-MX"/>
              </w:rPr>
            </w:pPr>
          </w:p>
        </w:tc>
      </w:tr>
      <w:tr w:rsidR="00BC1ACD" w:rsidRPr="0056753B" w14:paraId="038BC8AA" w14:textId="77777777" w:rsidTr="00EE792E">
        <w:trPr>
          <w:gridAfter w:val="1"/>
          <w:wAfter w:w="10" w:type="dxa"/>
          <w:trHeight w:val="330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A13E4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Nombre:</w:t>
            </w:r>
            <w:r w:rsidRPr="0056753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MX" w:eastAsia="es-MX"/>
              </w:rPr>
              <w:t xml:space="preserve">   </w:t>
            </w:r>
          </w:p>
        </w:tc>
        <w:tc>
          <w:tcPr>
            <w:tcW w:w="57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C79F34E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D780399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05FC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62B3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31D0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C1ACD" w:rsidRPr="0056753B" w14:paraId="39656886" w14:textId="77777777" w:rsidTr="00EE792E">
        <w:trPr>
          <w:gridAfter w:val="1"/>
          <w:wAfter w:w="10" w:type="dxa"/>
          <w:trHeight w:val="330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DDBE7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 xml:space="preserve">Entidad: </w:t>
            </w:r>
          </w:p>
        </w:tc>
        <w:tc>
          <w:tcPr>
            <w:tcW w:w="47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70A04F5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D1541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Plantel:</w:t>
            </w:r>
          </w:p>
        </w:tc>
        <w:tc>
          <w:tcPr>
            <w:tcW w:w="25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D527D2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BC1ACD" w:rsidRPr="0056753B" w14:paraId="4B8F8DD7" w14:textId="77777777" w:rsidTr="00EE792E">
        <w:trPr>
          <w:gridAfter w:val="1"/>
          <w:wAfter w:w="10" w:type="dxa"/>
          <w:trHeight w:val="330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7B03B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068DA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34D7C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07A2A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A195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7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A294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5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3CC41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C1ACD" w:rsidRPr="0056753B" w14:paraId="75251713" w14:textId="77777777" w:rsidTr="00EE792E">
        <w:trPr>
          <w:gridAfter w:val="1"/>
          <w:wAfter w:w="10" w:type="dxa"/>
          <w:trHeight w:val="525"/>
        </w:trPr>
        <w:tc>
          <w:tcPr>
            <w:tcW w:w="37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413BBC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Subprograma elegido:</w:t>
            </w:r>
          </w:p>
        </w:tc>
        <w:tc>
          <w:tcPr>
            <w:tcW w:w="609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D71D7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1F3FE0E9" w14:textId="77777777" w:rsidTr="00EE792E">
        <w:trPr>
          <w:gridAfter w:val="1"/>
          <w:wAfter w:w="10" w:type="dxa"/>
          <w:trHeight w:val="510"/>
        </w:trPr>
        <w:tc>
          <w:tcPr>
            <w:tcW w:w="37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F3292B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Nombre de la actividad:</w:t>
            </w:r>
          </w:p>
        </w:tc>
        <w:tc>
          <w:tcPr>
            <w:tcW w:w="609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F1470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5628BDC8" w14:textId="77777777" w:rsidTr="00EE792E">
        <w:trPr>
          <w:gridAfter w:val="1"/>
          <w:wAfter w:w="10" w:type="dxa"/>
          <w:trHeight w:val="851"/>
        </w:trPr>
        <w:tc>
          <w:tcPr>
            <w:tcW w:w="30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A40469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Asignatura o Módulo al que corresponde la actividad</w:t>
            </w:r>
          </w:p>
        </w:tc>
        <w:tc>
          <w:tcPr>
            <w:tcW w:w="420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A3212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6FB52E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Semestre en que se imparte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867AFB" w14:textId="77777777" w:rsidR="00BC1ACD" w:rsidRPr="0056753B" w:rsidRDefault="00BC1ACD" w:rsidP="00EE792E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624FDD95" w14:textId="77777777" w:rsidTr="00EE792E">
        <w:trPr>
          <w:gridAfter w:val="1"/>
          <w:wAfter w:w="10" w:type="dxa"/>
          <w:trHeight w:val="1035"/>
        </w:trPr>
        <w:tc>
          <w:tcPr>
            <w:tcW w:w="2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405903F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Plan de estudios al que pertenece</w:t>
            </w:r>
          </w:p>
        </w:tc>
        <w:tc>
          <w:tcPr>
            <w:tcW w:w="23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7BC4FD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6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40DA60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Horas a la semana frente a grupo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6851E" w14:textId="77777777" w:rsidR="00BC1ACD" w:rsidRPr="0056753B" w:rsidRDefault="00BC1ACD" w:rsidP="00EE792E">
            <w:pP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2DADA2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Cantidad de grupos atendidos en los últimos 2 ciclos escolares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B029B" w14:textId="77777777" w:rsidR="00BC1ACD" w:rsidRPr="0056753B" w:rsidRDefault="00BC1ACD" w:rsidP="00EE792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6254920E" w14:textId="77777777" w:rsidTr="00EE792E">
        <w:trPr>
          <w:gridAfter w:val="1"/>
          <w:wAfter w:w="10" w:type="dxa"/>
          <w:trHeight w:val="31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47ED6" w14:textId="77777777" w:rsidR="00BC1ACD" w:rsidRPr="0056753B" w:rsidRDefault="00BC1ACD" w:rsidP="00EE792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2AC30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47C1C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A33BC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F8CFD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089A6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D6094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ECBDE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0AD8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FBE1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A06E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96EB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C1ACD" w:rsidRPr="0056753B" w14:paraId="4AB22071" w14:textId="77777777" w:rsidTr="00EE792E">
        <w:trPr>
          <w:gridAfter w:val="1"/>
          <w:wAfter w:w="10" w:type="dxa"/>
          <w:trHeight w:val="315"/>
        </w:trPr>
        <w:tc>
          <w:tcPr>
            <w:tcW w:w="5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174175F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Criterio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DB1941E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Sí</w:t>
            </w: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08C1F5C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No</w:t>
            </w:r>
          </w:p>
        </w:tc>
        <w:tc>
          <w:tcPr>
            <w:tcW w:w="25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A9BEBCD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Observaciones</w:t>
            </w:r>
          </w:p>
        </w:tc>
      </w:tr>
      <w:tr w:rsidR="00BC1ACD" w:rsidRPr="0056753B" w14:paraId="68F18037" w14:textId="77777777" w:rsidTr="00EE792E">
        <w:trPr>
          <w:gridAfter w:val="1"/>
          <w:wAfter w:w="10" w:type="dxa"/>
          <w:trHeight w:val="765"/>
        </w:trPr>
        <w:tc>
          <w:tcPr>
            <w:tcW w:w="5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36A64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1. </w:t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Contar con nombramiento definitivo en plaza de tiempo completo (</w:t>
            </w: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constancia de nombramiento/hoja única de servicio</w:t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s)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541E9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E81B5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5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E2AC1C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3057E597" w14:textId="77777777" w:rsidTr="00EE792E">
        <w:trPr>
          <w:gridAfter w:val="1"/>
          <w:wAfter w:w="10" w:type="dxa"/>
          <w:trHeight w:val="300"/>
        </w:trPr>
        <w:tc>
          <w:tcPr>
            <w:tcW w:w="5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0BA37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a.   Año sabático, antes del 31 de enero de 2020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4899A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FA691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596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60FC6" w14:textId="77777777" w:rsidR="00BC1ACD" w:rsidRPr="0056753B" w:rsidRDefault="00BC1ACD" w:rsidP="00EE792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BC1ACD" w:rsidRPr="0056753B" w14:paraId="6E210768" w14:textId="77777777" w:rsidTr="00EE792E">
        <w:trPr>
          <w:gridAfter w:val="1"/>
          <w:wAfter w:w="10" w:type="dxa"/>
          <w:trHeight w:val="315"/>
        </w:trPr>
        <w:tc>
          <w:tcPr>
            <w:tcW w:w="5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F9059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b.   Semestre sabático, antes del 31 de enero de 2023 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16C8A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DCB89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596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64C11" w14:textId="77777777" w:rsidR="00BC1ACD" w:rsidRPr="0056753B" w:rsidRDefault="00BC1ACD" w:rsidP="00EE792E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BC1ACD" w:rsidRPr="0056753B" w14:paraId="55793460" w14:textId="77777777" w:rsidTr="00EE792E">
        <w:trPr>
          <w:gridAfter w:val="1"/>
          <w:wAfter w:w="10" w:type="dxa"/>
          <w:trHeight w:val="765"/>
        </w:trPr>
        <w:tc>
          <w:tcPr>
            <w:tcW w:w="5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61BD1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2. </w:t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Constancia de años de servicios ininterrumpidos a partir de la fecha de haber obtenido la categoría definitiva de tiempo completo (motivo 10) 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5DE4B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DB406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5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5FF650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22A1BE84" w14:textId="77777777" w:rsidTr="00EE792E">
        <w:trPr>
          <w:gridAfter w:val="1"/>
          <w:wAfter w:w="10" w:type="dxa"/>
          <w:trHeight w:val="510"/>
        </w:trPr>
        <w:tc>
          <w:tcPr>
            <w:tcW w:w="5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B347F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3.</w:t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 Solicitud para el Reconocimiento Periodo sabático, requisitado por el participante (Anexo 1)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9BC02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E8AB2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5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8B8CB5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7051D389" w14:textId="77777777" w:rsidTr="00EE792E">
        <w:trPr>
          <w:gridAfter w:val="1"/>
          <w:wAfter w:w="10" w:type="dxa"/>
          <w:trHeight w:val="510"/>
        </w:trPr>
        <w:tc>
          <w:tcPr>
            <w:tcW w:w="5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6A1B9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4. </w:t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Carta propuesta por el director del centro de trabajo, con visto bueno de la persona representante en el estado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712E5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CA91E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5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E0BA24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0288687F" w14:textId="77777777" w:rsidTr="00EE792E">
        <w:trPr>
          <w:gridBefore w:val="1"/>
          <w:wBefore w:w="10" w:type="dxa"/>
          <w:trHeight w:val="315"/>
        </w:trPr>
        <w:tc>
          <w:tcPr>
            <w:tcW w:w="5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E2D3485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lastRenderedPageBreak/>
              <w:t>Criterio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7448EA1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Sí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C20BF29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No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F52475C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Observaciones</w:t>
            </w:r>
          </w:p>
        </w:tc>
      </w:tr>
      <w:tr w:rsidR="00BC1ACD" w:rsidRPr="0056753B" w14:paraId="52E1D969" w14:textId="77777777" w:rsidTr="00EE792E">
        <w:trPr>
          <w:gridBefore w:val="1"/>
          <w:wBefore w:w="10" w:type="dxa"/>
          <w:trHeight w:val="510"/>
        </w:trPr>
        <w:tc>
          <w:tcPr>
            <w:tcW w:w="5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D7BF8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5. </w:t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Dictamen propositivo de la Comisión dictaminadora del centro de trabajo (Anexo 2).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9BCE6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0B24E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04F96E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6C329E43" w14:textId="77777777" w:rsidTr="00EE792E">
        <w:trPr>
          <w:gridBefore w:val="1"/>
          <w:wBefore w:w="10" w:type="dxa"/>
          <w:trHeight w:val="765"/>
        </w:trPr>
        <w:tc>
          <w:tcPr>
            <w:tcW w:w="5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E8150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6. </w:t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Dictamen conjunto entre la Academia o el Comité Técnico Académico y titular del Departamento Académico, Área Técnica o equivalente (Anexo 3). 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3B0AD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DDC26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38F06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5115B1A4" w14:textId="77777777" w:rsidTr="00EE792E">
        <w:trPr>
          <w:gridBefore w:val="1"/>
          <w:wBefore w:w="10" w:type="dxa"/>
          <w:trHeight w:val="510"/>
        </w:trPr>
        <w:tc>
          <w:tcPr>
            <w:tcW w:w="516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E5C4F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7.</w:t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 Oficios de asignación y horario de actividades docentes de cada uno de los semestres laborados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8392A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5BA7A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FB954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Sombrear</w:t>
            </w: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el que corresponda.</w:t>
            </w:r>
          </w:p>
        </w:tc>
      </w:tr>
      <w:tr w:rsidR="00BC1ACD" w:rsidRPr="0056753B" w14:paraId="3AD29247" w14:textId="77777777" w:rsidTr="00EE792E">
        <w:trPr>
          <w:gridBefore w:val="1"/>
          <w:wBefore w:w="10" w:type="dxa"/>
          <w:trHeight w:val="765"/>
        </w:trPr>
        <w:tc>
          <w:tcPr>
            <w:tcW w:w="516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CD099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B4643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35985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E33B6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a. </w:t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Año sabático: Iniciando el semestre febrero - julio 2020</w:t>
            </w:r>
          </w:p>
        </w:tc>
      </w:tr>
      <w:tr w:rsidR="00BC1ACD" w:rsidRPr="0056753B" w14:paraId="26425E03" w14:textId="77777777" w:rsidTr="00EE792E">
        <w:trPr>
          <w:gridBefore w:val="1"/>
          <w:wBefore w:w="10" w:type="dxa"/>
          <w:trHeight w:val="765"/>
        </w:trPr>
        <w:tc>
          <w:tcPr>
            <w:tcW w:w="516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27A5F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D5A6B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26E6D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2FDE1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b. </w:t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Semestre sabático: Iniciando el semestre febrero - julio 2023</w:t>
            </w:r>
          </w:p>
        </w:tc>
      </w:tr>
      <w:tr w:rsidR="00BC1ACD" w:rsidRPr="0056753B" w14:paraId="00B8DFDC" w14:textId="77777777" w:rsidTr="00EE792E">
        <w:trPr>
          <w:gridBefore w:val="1"/>
          <w:wBefore w:w="10" w:type="dxa"/>
          <w:trHeight w:val="1134"/>
        </w:trPr>
        <w:tc>
          <w:tcPr>
            <w:tcW w:w="2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D6ABE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SEMESTRE 1 </w:t>
            </w:r>
          </w:p>
        </w:tc>
        <w:tc>
          <w:tcPr>
            <w:tcW w:w="29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4DC49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(febrero - julio 2026)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38727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14F4CA92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0E0C0FFE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E4BA7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28393157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3526B132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895CB" w14:textId="77777777" w:rsidR="00BC1ACD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Ejemplo: </w:t>
            </w: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br/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04 horas Geometría y Trigonometría</w:t>
            </w:r>
          </w:p>
          <w:p w14:paraId="4F47634A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15 horas Probabilidad</w:t>
            </w:r>
          </w:p>
        </w:tc>
      </w:tr>
      <w:tr w:rsidR="00BC1ACD" w:rsidRPr="0056753B" w14:paraId="465E181E" w14:textId="77777777" w:rsidTr="00EE792E">
        <w:trPr>
          <w:gridBefore w:val="1"/>
          <w:wBefore w:w="10" w:type="dxa"/>
          <w:trHeight w:val="315"/>
        </w:trPr>
        <w:tc>
          <w:tcPr>
            <w:tcW w:w="2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0A375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SEMESTRE 2 </w:t>
            </w:r>
          </w:p>
        </w:tc>
        <w:tc>
          <w:tcPr>
            <w:tcW w:w="29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BA39C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(agosto 2025 - enero 2026)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07064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46234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982F60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21DC45F8" w14:textId="77777777" w:rsidTr="00EE792E">
        <w:trPr>
          <w:gridBefore w:val="1"/>
          <w:wBefore w:w="10" w:type="dxa"/>
          <w:trHeight w:val="315"/>
        </w:trPr>
        <w:tc>
          <w:tcPr>
            <w:tcW w:w="2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0111E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SEMESTRE 3</w:t>
            </w:r>
          </w:p>
        </w:tc>
        <w:tc>
          <w:tcPr>
            <w:tcW w:w="29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D5F27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(febrero - julio 2025)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817F0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B1194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CE27DF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272D7E32" w14:textId="77777777" w:rsidTr="00EE792E">
        <w:trPr>
          <w:gridBefore w:val="1"/>
          <w:wBefore w:w="10" w:type="dxa"/>
          <w:trHeight w:val="315"/>
        </w:trPr>
        <w:tc>
          <w:tcPr>
            <w:tcW w:w="2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4F82A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SEMESTRE 4</w:t>
            </w:r>
          </w:p>
        </w:tc>
        <w:tc>
          <w:tcPr>
            <w:tcW w:w="29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11829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(agosto 2024 - enero 2025)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89982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60E68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73811F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2D79AD10" w14:textId="77777777" w:rsidTr="00EE792E">
        <w:trPr>
          <w:gridBefore w:val="1"/>
          <w:wBefore w:w="10" w:type="dxa"/>
          <w:trHeight w:val="315"/>
        </w:trPr>
        <w:tc>
          <w:tcPr>
            <w:tcW w:w="2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F0847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SEMESTRE 5 </w:t>
            </w:r>
          </w:p>
        </w:tc>
        <w:tc>
          <w:tcPr>
            <w:tcW w:w="29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D438A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(febrero - julio 2024)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4E45F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9BED2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6A3B81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5AF78E90" w14:textId="77777777" w:rsidTr="00EE792E">
        <w:trPr>
          <w:gridBefore w:val="1"/>
          <w:wBefore w:w="10" w:type="dxa"/>
          <w:trHeight w:val="315"/>
        </w:trPr>
        <w:tc>
          <w:tcPr>
            <w:tcW w:w="2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1198D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SEMESTRE 6 </w:t>
            </w:r>
          </w:p>
        </w:tc>
        <w:tc>
          <w:tcPr>
            <w:tcW w:w="29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E0ECA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(agosto 2023 - enero 2024)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A29AF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DF14B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FEB878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4435C852" w14:textId="77777777" w:rsidTr="00EE792E">
        <w:trPr>
          <w:gridBefore w:val="1"/>
          <w:wBefore w:w="10" w:type="dxa"/>
          <w:trHeight w:val="315"/>
        </w:trPr>
        <w:tc>
          <w:tcPr>
            <w:tcW w:w="2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50247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SEMESTRE 7 </w:t>
            </w:r>
          </w:p>
        </w:tc>
        <w:tc>
          <w:tcPr>
            <w:tcW w:w="29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54113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(febrero - julio 2023)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E433A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5F34B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E35B64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586B5DFA" w14:textId="77777777" w:rsidTr="00EE792E">
        <w:trPr>
          <w:gridBefore w:val="1"/>
          <w:wBefore w:w="10" w:type="dxa"/>
          <w:trHeight w:val="315"/>
        </w:trPr>
        <w:tc>
          <w:tcPr>
            <w:tcW w:w="2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2C615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SEMESTRE 8</w:t>
            </w:r>
          </w:p>
        </w:tc>
        <w:tc>
          <w:tcPr>
            <w:tcW w:w="29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5FABB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(agosto 2022 - enero 2023)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0AF60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4CEBD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FC12D5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7DBB2324" w14:textId="77777777" w:rsidTr="00EE792E">
        <w:trPr>
          <w:gridBefore w:val="1"/>
          <w:wBefore w:w="10" w:type="dxa"/>
          <w:trHeight w:val="315"/>
        </w:trPr>
        <w:tc>
          <w:tcPr>
            <w:tcW w:w="2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12F8A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SEMESTRE 9 </w:t>
            </w:r>
          </w:p>
        </w:tc>
        <w:tc>
          <w:tcPr>
            <w:tcW w:w="29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9944F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(febrero - julio 2022)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B3FA3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53F1C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A2E86B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35CFFBA9" w14:textId="77777777" w:rsidTr="00EE792E">
        <w:trPr>
          <w:gridBefore w:val="1"/>
          <w:wBefore w:w="10" w:type="dxa"/>
          <w:trHeight w:val="315"/>
        </w:trPr>
        <w:tc>
          <w:tcPr>
            <w:tcW w:w="2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006DB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SEMESTRE 10</w:t>
            </w:r>
          </w:p>
        </w:tc>
        <w:tc>
          <w:tcPr>
            <w:tcW w:w="29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3ACE4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(agosto 2021 - enero 2022)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C7C8B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2D8E8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A81239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00DE6F07" w14:textId="77777777" w:rsidTr="00EE792E">
        <w:trPr>
          <w:gridBefore w:val="1"/>
          <w:wBefore w:w="10" w:type="dxa"/>
          <w:trHeight w:val="315"/>
        </w:trPr>
        <w:tc>
          <w:tcPr>
            <w:tcW w:w="2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64BE7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SEMESTRE 11 </w:t>
            </w:r>
          </w:p>
        </w:tc>
        <w:tc>
          <w:tcPr>
            <w:tcW w:w="29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A97AA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(febrero - julio 2021)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917D2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39C91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A593F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537E6C71" w14:textId="77777777" w:rsidTr="00EE792E">
        <w:trPr>
          <w:gridBefore w:val="1"/>
          <w:wBefore w:w="10" w:type="dxa"/>
          <w:trHeight w:val="315"/>
        </w:trPr>
        <w:tc>
          <w:tcPr>
            <w:tcW w:w="2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6084D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SEMESTRE 12 </w:t>
            </w:r>
          </w:p>
        </w:tc>
        <w:tc>
          <w:tcPr>
            <w:tcW w:w="29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96AFC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(agosto 2020 - enero 2021)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A120C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341A8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AA810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5C8741AC" w14:textId="77777777" w:rsidTr="00EE792E">
        <w:trPr>
          <w:gridBefore w:val="1"/>
          <w:wBefore w:w="10" w:type="dxa"/>
          <w:trHeight w:val="765"/>
        </w:trPr>
        <w:tc>
          <w:tcPr>
            <w:tcW w:w="5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303D8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8. </w:t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Carta compromiso del Reconocimiento Período sabático, para la entrega oportuna de los informes y criterios de liberación del subprograma (Anexos 4 y 5)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7324F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1ED6B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1E1137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1515E95A" w14:textId="77777777" w:rsidTr="00EE792E">
        <w:trPr>
          <w:gridBefore w:val="1"/>
          <w:wBefore w:w="10" w:type="dxa"/>
          <w:trHeight w:val="315"/>
        </w:trPr>
        <w:tc>
          <w:tcPr>
            <w:tcW w:w="5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F4364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9. </w:t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Proyecto Académico calendarizado (Anexo 6)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9405A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67B2F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FF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50A6A5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42B540B6" w14:textId="77777777" w:rsidTr="00EE792E">
        <w:trPr>
          <w:gridBefore w:val="1"/>
          <w:wBefore w:w="10" w:type="dxa"/>
          <w:trHeight w:val="1530"/>
        </w:trPr>
        <w:tc>
          <w:tcPr>
            <w:tcW w:w="5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5DA45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10. </w:t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 Carta de liberación o constancia de conclusión del ejercicio del Reconocimiento de Profesionalización en ambos tipos (Periodo Sabático y Beca Comisión) expedida por la </w:t>
            </w:r>
            <w:proofErr w:type="spellStart"/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DGETAyCM</w:t>
            </w:r>
            <w:proofErr w:type="spellEnd"/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, así como la de proyecto de investigación expedida por la COSAC, en caso de haber disfrutado alguno de estos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341DC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288FD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7E1340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</w:tbl>
    <w:p w14:paraId="3E806461" w14:textId="77777777" w:rsidR="00BC1ACD" w:rsidRDefault="00BC1ACD" w:rsidP="00BC1ACD"/>
    <w:tbl>
      <w:tblPr>
        <w:tblW w:w="10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835"/>
        <w:gridCol w:w="836"/>
        <w:gridCol w:w="1469"/>
        <w:gridCol w:w="742"/>
        <w:gridCol w:w="992"/>
        <w:gridCol w:w="1134"/>
        <w:gridCol w:w="1594"/>
        <w:gridCol w:w="1017"/>
        <w:gridCol w:w="160"/>
      </w:tblGrid>
      <w:tr w:rsidR="00BC1ACD" w:rsidRPr="0056753B" w14:paraId="1DC7022D" w14:textId="77777777" w:rsidTr="00EE792E">
        <w:trPr>
          <w:gridAfter w:val="1"/>
          <w:wAfter w:w="160" w:type="dxa"/>
          <w:trHeight w:val="315"/>
        </w:trPr>
        <w:tc>
          <w:tcPr>
            <w:tcW w:w="52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E97A40B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lastRenderedPageBreak/>
              <w:t>Criterio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A7D2CC8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Sí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F2BFF5A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No</w:t>
            </w:r>
          </w:p>
        </w:tc>
        <w:tc>
          <w:tcPr>
            <w:tcW w:w="26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5EFDB90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Observaciones</w:t>
            </w:r>
          </w:p>
        </w:tc>
      </w:tr>
      <w:tr w:rsidR="00BC1ACD" w:rsidRPr="0056753B" w14:paraId="7AC278D7" w14:textId="77777777" w:rsidTr="00EE792E">
        <w:trPr>
          <w:gridAfter w:val="1"/>
          <w:wAfter w:w="160" w:type="dxa"/>
          <w:trHeight w:val="315"/>
        </w:trPr>
        <w:tc>
          <w:tcPr>
            <w:tcW w:w="52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B2A2C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11.</w:t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Currículum Vitae actualizado, sin anexar documentos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DD22C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4A2F3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1C0A43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6825703E" w14:textId="77777777" w:rsidTr="00EE792E">
        <w:trPr>
          <w:gridAfter w:val="1"/>
          <w:wAfter w:w="160" w:type="dxa"/>
          <w:trHeight w:val="315"/>
        </w:trPr>
        <w:tc>
          <w:tcPr>
            <w:tcW w:w="52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2BB68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12. </w:t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Copia cotejada de título o grado máximo de estudios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C3C74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80668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0A9C93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03F2EE65" w14:textId="77777777" w:rsidTr="00EE792E">
        <w:trPr>
          <w:gridAfter w:val="1"/>
          <w:wAfter w:w="160" w:type="dxa"/>
          <w:trHeight w:val="315"/>
        </w:trPr>
        <w:tc>
          <w:tcPr>
            <w:tcW w:w="52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FE73E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13. </w:t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Copia cotejada del talón de pago correspondiente.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724DE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E2F7E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70BC41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3B6BDFD0" w14:textId="77777777" w:rsidTr="00EE792E">
        <w:trPr>
          <w:gridAfter w:val="1"/>
          <w:wAfter w:w="160" w:type="dxa"/>
          <w:trHeight w:val="510"/>
        </w:trPr>
        <w:tc>
          <w:tcPr>
            <w:tcW w:w="52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057EF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14.</w:t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 Requisitos particulares del subprograma del período sabático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A2AFE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00A77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E8046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Anotar los requisitos del subprograma que NO ENTREGÓ</w:t>
            </w:r>
          </w:p>
        </w:tc>
      </w:tr>
      <w:tr w:rsidR="00BC1ACD" w:rsidRPr="0056753B" w14:paraId="25B8B738" w14:textId="77777777" w:rsidTr="00EE792E">
        <w:trPr>
          <w:gridAfter w:val="1"/>
          <w:wAfter w:w="160" w:type="dxa"/>
          <w:trHeight w:val="315"/>
        </w:trPr>
        <w:tc>
          <w:tcPr>
            <w:tcW w:w="52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5F4FF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Anotar el nombre del Subprograma: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4AA96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10F10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1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BB918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BC1ACD" w:rsidRPr="0056753B" w14:paraId="320AB7D7" w14:textId="77777777" w:rsidTr="00EE792E">
        <w:trPr>
          <w:gridAfter w:val="1"/>
          <w:wAfter w:w="160" w:type="dxa"/>
          <w:trHeight w:val="510"/>
        </w:trPr>
        <w:tc>
          <w:tcPr>
            <w:tcW w:w="52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9AF98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15. </w:t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    No haber obtenido una promoción por cambio de categoría o por asignación de horas adicionales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2224D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AB3C5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2F7790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53406BC6" w14:textId="77777777" w:rsidTr="00EE792E">
        <w:trPr>
          <w:gridAfter w:val="1"/>
          <w:wAfter w:w="160" w:type="dxa"/>
          <w:trHeight w:val="510"/>
        </w:trPr>
        <w:tc>
          <w:tcPr>
            <w:tcW w:w="52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B757E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16.</w:t>
            </w: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    No haber obtenido cargo directivo o de supervisión derivado del proceso de promoción vertical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73A10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B691A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9BFCDD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56753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BC1ACD" w:rsidRPr="0056753B" w14:paraId="026741F2" w14:textId="77777777" w:rsidTr="00EE792E">
        <w:trPr>
          <w:gridAfter w:val="1"/>
          <w:wAfter w:w="160" w:type="dxa"/>
          <w:trHeight w:val="33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35B53" w14:textId="77777777" w:rsidR="00BC1ACD" w:rsidRPr="0056753B" w:rsidRDefault="00BC1ACD" w:rsidP="00EE792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37B89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6FE54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7A1E6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D609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FD2D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5C05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2042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C1ACD" w:rsidRPr="0056753B" w14:paraId="77DBE441" w14:textId="77777777" w:rsidTr="00EE792E">
        <w:trPr>
          <w:gridAfter w:val="1"/>
          <w:wAfter w:w="160" w:type="dxa"/>
          <w:trHeight w:val="645"/>
        </w:trPr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E599CB5" w14:textId="77777777" w:rsidR="00BC1ACD" w:rsidRPr="0056753B" w:rsidRDefault="00BC1ACD" w:rsidP="00EE792E">
            <w:pP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s-MX" w:eastAsia="es-MX"/>
              </w:rPr>
              <w:t xml:space="preserve">Dictamen: </w:t>
            </w:r>
          </w:p>
        </w:tc>
        <w:tc>
          <w:tcPr>
            <w:tcW w:w="77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EDDA3A5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BC1ACD" w:rsidRPr="0056753B" w14:paraId="3F7A03D1" w14:textId="77777777" w:rsidTr="00EE792E">
        <w:trPr>
          <w:gridAfter w:val="1"/>
          <w:wAfter w:w="160" w:type="dxa"/>
          <w:trHeight w:val="33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0805B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90EE1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CB630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63139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0CC3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3908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B77B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BFC7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C1ACD" w:rsidRPr="0056753B" w14:paraId="32AC1315" w14:textId="77777777" w:rsidTr="00EE792E">
        <w:trPr>
          <w:gridAfter w:val="1"/>
          <w:wAfter w:w="160" w:type="dxa"/>
          <w:trHeight w:val="499"/>
        </w:trPr>
        <w:tc>
          <w:tcPr>
            <w:tcW w:w="997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6F1508D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  <w:t>Observaciones:</w:t>
            </w:r>
          </w:p>
        </w:tc>
      </w:tr>
      <w:tr w:rsidR="00BC1ACD" w:rsidRPr="0056753B" w14:paraId="7B43789B" w14:textId="77777777" w:rsidTr="00EE792E">
        <w:trPr>
          <w:trHeight w:val="300"/>
        </w:trPr>
        <w:tc>
          <w:tcPr>
            <w:tcW w:w="997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4C8A6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4EBD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C1ACD" w:rsidRPr="0056753B" w14:paraId="589F2D13" w14:textId="77777777" w:rsidTr="00EE792E">
        <w:trPr>
          <w:trHeight w:val="300"/>
        </w:trPr>
        <w:tc>
          <w:tcPr>
            <w:tcW w:w="997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6CB3E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E9F4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C1ACD" w:rsidRPr="0056753B" w14:paraId="4F0E3507" w14:textId="77777777" w:rsidTr="00EE792E">
        <w:trPr>
          <w:trHeight w:val="300"/>
        </w:trPr>
        <w:tc>
          <w:tcPr>
            <w:tcW w:w="997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1206B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A600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C1ACD" w:rsidRPr="0056753B" w14:paraId="0D868888" w14:textId="77777777" w:rsidTr="00EE792E">
        <w:trPr>
          <w:trHeight w:val="315"/>
        </w:trPr>
        <w:tc>
          <w:tcPr>
            <w:tcW w:w="997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51E17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3C50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C1ACD" w:rsidRPr="0056753B" w14:paraId="741AAB6A" w14:textId="77777777" w:rsidTr="00EE792E">
        <w:trPr>
          <w:trHeight w:val="33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0771C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665BB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99AD0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4FC46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D3B0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BAA3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E5CB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69C5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60" w:type="dxa"/>
            <w:vAlign w:val="center"/>
            <w:hideMark/>
          </w:tcPr>
          <w:p w14:paraId="029DA048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C1ACD" w:rsidRPr="0056753B" w14:paraId="450D602D" w14:textId="77777777" w:rsidTr="00EE792E">
        <w:trPr>
          <w:trHeight w:val="555"/>
        </w:trPr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E2F09BB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  <w:t xml:space="preserve">Fecha: </w:t>
            </w:r>
          </w:p>
        </w:tc>
        <w:tc>
          <w:tcPr>
            <w:tcW w:w="77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D951E08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ADDD3E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C1ACD" w:rsidRPr="0056753B" w14:paraId="7220EAA3" w14:textId="77777777" w:rsidTr="00EE792E">
        <w:trPr>
          <w:trHeight w:val="330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F7138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74724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0E2BA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6F1AE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28091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2B4C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B650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DB47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60" w:type="dxa"/>
            <w:vAlign w:val="center"/>
            <w:hideMark/>
          </w:tcPr>
          <w:p w14:paraId="2BD6FFD2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C1ACD" w:rsidRPr="0056753B" w14:paraId="1916A1A3" w14:textId="77777777" w:rsidTr="00EE792E">
        <w:trPr>
          <w:trHeight w:val="1050"/>
        </w:trPr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3D656C3" w14:textId="77777777" w:rsidR="00BC1ACD" w:rsidRPr="0056753B" w:rsidRDefault="00BC1ACD" w:rsidP="00EE792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  <w:t>Nombre y firma:</w:t>
            </w:r>
          </w:p>
        </w:tc>
        <w:tc>
          <w:tcPr>
            <w:tcW w:w="77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0CB783F" w14:textId="77777777" w:rsidR="00BC1ACD" w:rsidRPr="0056753B" w:rsidRDefault="00BC1ACD" w:rsidP="00EE792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  <w:r w:rsidRPr="0056753B"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  <w:t>Presidente de la Comisión Dictaminadora</w:t>
            </w:r>
          </w:p>
        </w:tc>
        <w:tc>
          <w:tcPr>
            <w:tcW w:w="160" w:type="dxa"/>
            <w:vAlign w:val="center"/>
            <w:hideMark/>
          </w:tcPr>
          <w:p w14:paraId="18D0B0AD" w14:textId="77777777" w:rsidR="00BC1ACD" w:rsidRPr="0056753B" w:rsidRDefault="00BC1ACD" w:rsidP="00EE79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14439F74" w14:textId="77777777" w:rsidR="00BC1ACD" w:rsidRDefault="00BC1ACD" w:rsidP="00BC1ACD"/>
    <w:p w14:paraId="0148EDF0" w14:textId="77777777" w:rsidR="00BC1ACD" w:rsidRPr="002F08A6" w:rsidRDefault="00BC1ACD" w:rsidP="00BC1ACD"/>
    <w:p w14:paraId="30AAE920" w14:textId="6AFC75E4" w:rsidR="004155BF" w:rsidRPr="00BC1ACD" w:rsidRDefault="004155BF" w:rsidP="00BC1ACD"/>
    <w:sectPr w:rsidR="004155BF" w:rsidRPr="00BC1ACD" w:rsidSect="0097197B">
      <w:headerReference w:type="default" r:id="rId7"/>
      <w:footerReference w:type="default" r:id="rId8"/>
      <w:pgSz w:w="12240" w:h="15840"/>
      <w:pgMar w:top="2342" w:right="1134" w:bottom="1418" w:left="1134" w:header="709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AA3C" w14:textId="77777777" w:rsidR="00C77575" w:rsidRDefault="00C77575" w:rsidP="007C2AD6">
      <w:r>
        <w:separator/>
      </w:r>
    </w:p>
  </w:endnote>
  <w:endnote w:type="continuationSeparator" w:id="0">
    <w:p w14:paraId="7B0109DA" w14:textId="77777777" w:rsidR="00C77575" w:rsidRDefault="00C77575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696BE8F2" w:rsidR="00E1043F" w:rsidRDefault="0071478E">
    <w:pPr>
      <w:pStyle w:val="Piedepgina"/>
    </w:pPr>
    <w:r w:rsidRPr="00213DDA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D47257" wp14:editId="174E0F8F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2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53889D" id="Rectángulo 5" o:spid="_x0000_s1026" style="position:absolute;margin-left:88.45pt;margin-top:26.25pt;width:361.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" fillcolor="#9c2148" strokecolor="#1f3763 [1604]" strokeweight="1pt">
              <w10:wrap anchorx="margin"/>
            </v:rect>
          </w:pict>
        </mc:Fallback>
      </mc:AlternateContent>
    </w: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21EEE032">
              <wp:simplePos x="0" y="0"/>
              <wp:positionH relativeFrom="margin">
                <wp:posOffset>1034415</wp:posOffset>
              </wp:positionH>
              <wp:positionV relativeFrom="paragraph">
                <wp:posOffset>437515</wp:posOffset>
              </wp:positionV>
              <wp:extent cx="5105400" cy="4191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51BA19" w14:textId="7F19C76F" w:rsidR="002B1FE9" w:rsidRPr="006E078E" w:rsidRDefault="002B1FE9" w:rsidP="00C71959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Av. Universidad No. 1200, Col. Xoco, Alcaldía Benito Juárez, 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C.P. 03330, C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i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udad de México.  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Tel: (55) 3600 2500   Ext. </w:t>
                          </w:r>
                          <w:r w:rsidR="00B15B34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64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055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.    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acad.periodo.sabatico@dgetaycm.sems</w:t>
                          </w:r>
                          <w:r w:rsidR="0004126D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.gob.mx</w:t>
                          </w:r>
                        </w:p>
                        <w:p w14:paraId="155D3D22" w14:textId="77777777" w:rsidR="002B1FE9" w:rsidRPr="00635419" w:rsidRDefault="002B1FE9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4CF98270" w14:textId="286D5F15" w:rsidR="00470118" w:rsidRPr="00635419" w:rsidRDefault="00470118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81.45pt;margin-top:34.45pt;width:402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2mGAIAADMEAAAOAAAAZHJzL2Uyb0RvYy54bWysU8tu2zAQvBfoPxC815JcO00Ey4GbwEUB&#10;IwngFDnTFGkJILksSVtyv75Lyi+kPRW9ULvc1T5mhrP7XiuyF863YCpajHJKhOFQt2Zb0R+vy0+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" filled="f" stroked="f" strokeweight=".5pt">
              <v:textbox>
                <w:txbxContent>
                  <w:p w14:paraId="7751BA19" w14:textId="7F19C76F" w:rsidR="002B1FE9" w:rsidRPr="006E078E" w:rsidRDefault="002B1FE9" w:rsidP="00C71959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Av. Universidad No. 1200, Col. Xoco, Alcaldía Benito Juárez, 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C.P. 03330, C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i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udad de México.  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Tel: (55) 3600 2500   Ext. </w:t>
                    </w:r>
                    <w:r w:rsidR="00B15B34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64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055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.    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acad.periodo.sabatico@dgetaycm.sems</w:t>
                    </w:r>
                    <w:r w:rsidR="0004126D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.gob.mx</w:t>
                    </w:r>
                  </w:p>
                  <w:p w14:paraId="155D3D22" w14:textId="77777777" w:rsidR="002B1FE9" w:rsidRPr="00635419" w:rsidRDefault="002B1FE9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4CF98270" w14:textId="286D5F15" w:rsidR="00470118" w:rsidRPr="00635419" w:rsidRDefault="00470118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6432" behindDoc="0" locked="0" layoutInCell="1" allowOverlap="1" wp14:anchorId="0E5A8982" wp14:editId="42F0C7BA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3B29" w14:textId="77777777" w:rsidR="00C77575" w:rsidRDefault="00C77575" w:rsidP="007C2AD6">
      <w:r>
        <w:separator/>
      </w:r>
    </w:p>
  </w:footnote>
  <w:footnote w:type="continuationSeparator" w:id="0">
    <w:p w14:paraId="4C30EE2D" w14:textId="77777777" w:rsidR="00C77575" w:rsidRDefault="00C77575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113A" w14:textId="1CB1B71B" w:rsidR="00732DE3" w:rsidRDefault="00F36E04" w:rsidP="003676F1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70528" behindDoc="0" locked="0" layoutInCell="1" allowOverlap="1" wp14:anchorId="72142E56" wp14:editId="757FEE40">
          <wp:simplePos x="0" y="0"/>
          <wp:positionH relativeFrom="column">
            <wp:posOffset>5387340</wp:posOffset>
          </wp:positionH>
          <wp:positionV relativeFrom="paragraph">
            <wp:posOffset>-259080</wp:posOffset>
          </wp:positionV>
          <wp:extent cx="858520" cy="8947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FBA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DDEAFC" wp14:editId="7216E757">
              <wp:simplePos x="0" y="0"/>
              <wp:positionH relativeFrom="column">
                <wp:posOffset>2717165</wp:posOffset>
              </wp:positionH>
              <wp:positionV relativeFrom="paragraph">
                <wp:posOffset>7620</wp:posOffset>
              </wp:positionV>
              <wp:extent cx="3460750" cy="923925"/>
              <wp:effectExtent l="0" t="0" r="0" b="0"/>
              <wp:wrapNone/>
              <wp:docPr id="41756949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0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0C70FD" w14:textId="31C68B98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</w:pP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Subsecretaría de Educación Media</w:t>
                          </w:r>
                          <w:r w:rsidR="00E35FBA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Superior</w:t>
                          </w:r>
                        </w:p>
                        <w:p w14:paraId="3F16075C" w14:textId="736502C0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>Dirección General de Educación Tecnológica Agropecuaria y Ciencias del Mar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DEAF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left:0;text-align:left;margin-left:213.95pt;margin-top:.6pt;width:272.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" filled="f" stroked="f" strokeweight=".5pt">
              <v:textbox>
                <w:txbxContent>
                  <w:p w14:paraId="1E0C70FD" w14:textId="31C68B98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</w:pP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Subsecretaría de Educación Media</w:t>
                    </w:r>
                    <w:r w:rsidR="00E35FBA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 xml:space="preserve"> </w:t>
                    </w: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Superior</w:t>
                    </w:r>
                  </w:p>
                  <w:p w14:paraId="3F16075C" w14:textId="736502C0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>Dirección General de Educación Tecnológica Agropecuaria y Ciencias del Mar</w:t>
                    </w:r>
                  </w:p>
                </w:txbxContent>
              </v:textbox>
            </v:shape>
          </w:pict>
        </mc:Fallback>
      </mc:AlternateContent>
    </w:r>
    <w:r w:rsidR="009D5958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3360" behindDoc="0" locked="0" layoutInCell="1" allowOverlap="1" wp14:anchorId="5B13A99A" wp14:editId="279E7074">
          <wp:simplePos x="0" y="0"/>
          <wp:positionH relativeFrom="column">
            <wp:posOffset>-641985</wp:posOffset>
          </wp:positionH>
          <wp:positionV relativeFrom="paragraph">
            <wp:posOffset>6985</wp:posOffset>
          </wp:positionV>
          <wp:extent cx="2152650" cy="608330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7CCD0A" w14:textId="06E18AEE" w:rsidR="003676F1" w:rsidRPr="00A206F0" w:rsidRDefault="009D5958" w:rsidP="00A206F0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b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4384" behindDoc="0" locked="0" layoutInCell="1" allowOverlap="1" wp14:anchorId="36342EFD" wp14:editId="04C7050C">
          <wp:simplePos x="0" y="0"/>
          <wp:positionH relativeFrom="column">
            <wp:posOffset>1567815</wp:posOffset>
          </wp:positionH>
          <wp:positionV relativeFrom="paragraph">
            <wp:posOffset>83185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4BB4">
      <w:rPr>
        <w:rFonts w:ascii="Noto Sans" w:hAnsi="Noto Sans" w:cs="Noto Sans"/>
        <w:sz w:val="18"/>
        <w:szCs w:val="18"/>
      </w:rPr>
      <w:t xml:space="preserve">   </w:t>
    </w:r>
    <w:r w:rsidR="00C47BD8">
      <w:rPr>
        <w:rFonts w:ascii="Noto Sans" w:hAnsi="Noto Sans" w:cs="Noto Sans"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5E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D1276"/>
    <w:multiLevelType w:val="hybridMultilevel"/>
    <w:tmpl w:val="CC72B4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A24F1"/>
    <w:multiLevelType w:val="hybridMultilevel"/>
    <w:tmpl w:val="858015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70A2C"/>
    <w:multiLevelType w:val="hybridMultilevel"/>
    <w:tmpl w:val="A9E4222E"/>
    <w:lvl w:ilvl="0" w:tplc="DAA803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E7195"/>
    <w:multiLevelType w:val="hybridMultilevel"/>
    <w:tmpl w:val="5C7679D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44F2"/>
    <w:multiLevelType w:val="hybridMultilevel"/>
    <w:tmpl w:val="6E3A44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B187F"/>
    <w:multiLevelType w:val="hybridMultilevel"/>
    <w:tmpl w:val="F0EAFA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33C9E"/>
    <w:multiLevelType w:val="hybridMultilevel"/>
    <w:tmpl w:val="5A3663D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C549B"/>
    <w:multiLevelType w:val="hybridMultilevel"/>
    <w:tmpl w:val="BD76D43E"/>
    <w:lvl w:ilvl="0" w:tplc="C0923E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A2E51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6738F0"/>
    <w:multiLevelType w:val="hybridMultilevel"/>
    <w:tmpl w:val="06288EB2"/>
    <w:lvl w:ilvl="0" w:tplc="EE22198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F683B"/>
    <w:multiLevelType w:val="hybridMultilevel"/>
    <w:tmpl w:val="F10CFB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F7665"/>
    <w:multiLevelType w:val="hybridMultilevel"/>
    <w:tmpl w:val="898438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926656">
    <w:abstractNumId w:val="12"/>
  </w:num>
  <w:num w:numId="2" w16cid:durableId="57410868">
    <w:abstractNumId w:val="10"/>
  </w:num>
  <w:num w:numId="3" w16cid:durableId="902521200">
    <w:abstractNumId w:val="7"/>
  </w:num>
  <w:num w:numId="4" w16cid:durableId="628824523">
    <w:abstractNumId w:val="4"/>
  </w:num>
  <w:num w:numId="5" w16cid:durableId="1414232436">
    <w:abstractNumId w:val="6"/>
  </w:num>
  <w:num w:numId="6" w16cid:durableId="1134449131">
    <w:abstractNumId w:val="0"/>
  </w:num>
  <w:num w:numId="7" w16cid:durableId="179903795">
    <w:abstractNumId w:val="8"/>
  </w:num>
  <w:num w:numId="8" w16cid:durableId="557253225">
    <w:abstractNumId w:val="5"/>
  </w:num>
  <w:num w:numId="9" w16cid:durableId="1460297713">
    <w:abstractNumId w:val="3"/>
  </w:num>
  <w:num w:numId="10" w16cid:durableId="16640492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2038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97854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6685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45196">
    <w:abstractNumId w:val="9"/>
  </w:num>
  <w:num w:numId="15" w16cid:durableId="1133598160">
    <w:abstractNumId w:val="2"/>
  </w:num>
  <w:num w:numId="16" w16cid:durableId="1019963292">
    <w:abstractNumId w:val="1"/>
  </w:num>
  <w:num w:numId="17" w16cid:durableId="393431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47BC"/>
    <w:rsid w:val="000344C9"/>
    <w:rsid w:val="0004126D"/>
    <w:rsid w:val="00076DB6"/>
    <w:rsid w:val="00096294"/>
    <w:rsid w:val="000E24F5"/>
    <w:rsid w:val="000E3CBF"/>
    <w:rsid w:val="000F19E9"/>
    <w:rsid w:val="000F2E31"/>
    <w:rsid w:val="00122CD2"/>
    <w:rsid w:val="001245CE"/>
    <w:rsid w:val="00125645"/>
    <w:rsid w:val="001447FE"/>
    <w:rsid w:val="00151F34"/>
    <w:rsid w:val="001824F1"/>
    <w:rsid w:val="001B4A31"/>
    <w:rsid w:val="001B4F83"/>
    <w:rsid w:val="001D6A26"/>
    <w:rsid w:val="001F48B8"/>
    <w:rsid w:val="001F4A6F"/>
    <w:rsid w:val="001F4AF9"/>
    <w:rsid w:val="00213DDA"/>
    <w:rsid w:val="002218FB"/>
    <w:rsid w:val="00236CB0"/>
    <w:rsid w:val="002835B9"/>
    <w:rsid w:val="002A160E"/>
    <w:rsid w:val="002B1FE9"/>
    <w:rsid w:val="002C751C"/>
    <w:rsid w:val="002D01D2"/>
    <w:rsid w:val="002F2C10"/>
    <w:rsid w:val="00312082"/>
    <w:rsid w:val="00313618"/>
    <w:rsid w:val="0032354F"/>
    <w:rsid w:val="003334DC"/>
    <w:rsid w:val="0035421B"/>
    <w:rsid w:val="003542FE"/>
    <w:rsid w:val="003676F1"/>
    <w:rsid w:val="003834B0"/>
    <w:rsid w:val="003837AB"/>
    <w:rsid w:val="003D32EB"/>
    <w:rsid w:val="003D6319"/>
    <w:rsid w:val="003E5417"/>
    <w:rsid w:val="003E5E07"/>
    <w:rsid w:val="00414BB2"/>
    <w:rsid w:val="004155BF"/>
    <w:rsid w:val="00436A23"/>
    <w:rsid w:val="00444C36"/>
    <w:rsid w:val="00470118"/>
    <w:rsid w:val="00487A24"/>
    <w:rsid w:val="00492F7E"/>
    <w:rsid w:val="00494899"/>
    <w:rsid w:val="004F307A"/>
    <w:rsid w:val="00514731"/>
    <w:rsid w:val="00522F61"/>
    <w:rsid w:val="00527D05"/>
    <w:rsid w:val="0053765A"/>
    <w:rsid w:val="0054377B"/>
    <w:rsid w:val="00550431"/>
    <w:rsid w:val="005517E4"/>
    <w:rsid w:val="005C51B2"/>
    <w:rsid w:val="005C56A7"/>
    <w:rsid w:val="005E4A70"/>
    <w:rsid w:val="00604E72"/>
    <w:rsid w:val="0062206A"/>
    <w:rsid w:val="00626B1C"/>
    <w:rsid w:val="00634CC8"/>
    <w:rsid w:val="00635419"/>
    <w:rsid w:val="00651381"/>
    <w:rsid w:val="00671280"/>
    <w:rsid w:val="00675391"/>
    <w:rsid w:val="00682A3A"/>
    <w:rsid w:val="006A1881"/>
    <w:rsid w:val="006C2CCD"/>
    <w:rsid w:val="006E0554"/>
    <w:rsid w:val="006E078E"/>
    <w:rsid w:val="006F361B"/>
    <w:rsid w:val="0070283C"/>
    <w:rsid w:val="007033F1"/>
    <w:rsid w:val="00710EA8"/>
    <w:rsid w:val="0071478E"/>
    <w:rsid w:val="00732DE3"/>
    <w:rsid w:val="00750374"/>
    <w:rsid w:val="00755C9A"/>
    <w:rsid w:val="00773AE8"/>
    <w:rsid w:val="00776B1C"/>
    <w:rsid w:val="00780AE7"/>
    <w:rsid w:val="00784F0D"/>
    <w:rsid w:val="007C1BDB"/>
    <w:rsid w:val="007C2AD6"/>
    <w:rsid w:val="007E1A0B"/>
    <w:rsid w:val="007F0328"/>
    <w:rsid w:val="00806E71"/>
    <w:rsid w:val="0081674A"/>
    <w:rsid w:val="008346C7"/>
    <w:rsid w:val="0083564D"/>
    <w:rsid w:val="00845DD4"/>
    <w:rsid w:val="008578BD"/>
    <w:rsid w:val="00884F7E"/>
    <w:rsid w:val="00886762"/>
    <w:rsid w:val="008958D1"/>
    <w:rsid w:val="0091177D"/>
    <w:rsid w:val="009176F8"/>
    <w:rsid w:val="0097197B"/>
    <w:rsid w:val="00984B9D"/>
    <w:rsid w:val="00991D6F"/>
    <w:rsid w:val="00993DE1"/>
    <w:rsid w:val="009B4BB4"/>
    <w:rsid w:val="009C71BB"/>
    <w:rsid w:val="009D5958"/>
    <w:rsid w:val="009F155F"/>
    <w:rsid w:val="009F418A"/>
    <w:rsid w:val="009F624F"/>
    <w:rsid w:val="00A124AD"/>
    <w:rsid w:val="00A206F0"/>
    <w:rsid w:val="00A435DA"/>
    <w:rsid w:val="00A558AB"/>
    <w:rsid w:val="00A915F9"/>
    <w:rsid w:val="00AA4EF3"/>
    <w:rsid w:val="00AB4942"/>
    <w:rsid w:val="00AC5936"/>
    <w:rsid w:val="00AD2853"/>
    <w:rsid w:val="00AE3E7F"/>
    <w:rsid w:val="00AF0D1E"/>
    <w:rsid w:val="00AF5069"/>
    <w:rsid w:val="00B00AF3"/>
    <w:rsid w:val="00B1096B"/>
    <w:rsid w:val="00B15B34"/>
    <w:rsid w:val="00B318F8"/>
    <w:rsid w:val="00B42AD2"/>
    <w:rsid w:val="00B620ED"/>
    <w:rsid w:val="00BC1ACD"/>
    <w:rsid w:val="00C240B0"/>
    <w:rsid w:val="00C2604C"/>
    <w:rsid w:val="00C47BD8"/>
    <w:rsid w:val="00C71959"/>
    <w:rsid w:val="00C77575"/>
    <w:rsid w:val="00C86C7B"/>
    <w:rsid w:val="00CA3D90"/>
    <w:rsid w:val="00CE25C9"/>
    <w:rsid w:val="00D161A2"/>
    <w:rsid w:val="00D20AD9"/>
    <w:rsid w:val="00D42674"/>
    <w:rsid w:val="00D70191"/>
    <w:rsid w:val="00D834C0"/>
    <w:rsid w:val="00D87333"/>
    <w:rsid w:val="00DC657C"/>
    <w:rsid w:val="00DD2EDC"/>
    <w:rsid w:val="00DD51C9"/>
    <w:rsid w:val="00DE4470"/>
    <w:rsid w:val="00E01D4D"/>
    <w:rsid w:val="00E03649"/>
    <w:rsid w:val="00E1043F"/>
    <w:rsid w:val="00E276B4"/>
    <w:rsid w:val="00E27F9E"/>
    <w:rsid w:val="00E35FBA"/>
    <w:rsid w:val="00E37AB6"/>
    <w:rsid w:val="00E445D5"/>
    <w:rsid w:val="00E74EB5"/>
    <w:rsid w:val="00E93A6D"/>
    <w:rsid w:val="00EA1CD3"/>
    <w:rsid w:val="00EB1722"/>
    <w:rsid w:val="00EC36A6"/>
    <w:rsid w:val="00EE4A40"/>
    <w:rsid w:val="00EF7B96"/>
    <w:rsid w:val="00F2787D"/>
    <w:rsid w:val="00F36E04"/>
    <w:rsid w:val="00F460B5"/>
    <w:rsid w:val="00F56D48"/>
    <w:rsid w:val="00F83C99"/>
    <w:rsid w:val="00FC687C"/>
    <w:rsid w:val="00FD6054"/>
    <w:rsid w:val="00FD61FF"/>
    <w:rsid w:val="00FE2913"/>
    <w:rsid w:val="00FE4DE8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47BD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A206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06F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A206F0"/>
    <w:pPr>
      <w:ind w:left="720"/>
      <w:contextualSpacing/>
    </w:pPr>
  </w:style>
  <w:style w:type="paragraph" w:styleId="Sinespaciado">
    <w:name w:val="No Spacing"/>
    <w:uiPriority w:val="1"/>
    <w:qFormat/>
    <w:rsid w:val="00414BB2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85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21">
    <w:name w:val="Cuadrícula mediana 21"/>
    <w:uiPriority w:val="1"/>
    <w:qFormat/>
    <w:rsid w:val="008578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oberana Sans Light" w:eastAsia="Soberana Sans Light" w:hAnsi="Soberana Sans Light" w:cs="Soberana Sans Light"/>
      <w:color w:val="000000"/>
      <w:kern w:val="0"/>
      <w:sz w:val="22"/>
      <w:szCs w:val="22"/>
      <w:u w:color="000000"/>
      <w:bdr w:val="nil"/>
      <w:lang w:val="es-ES_tradnl" w:eastAsia="es-MX"/>
      <w14:ligatures w14:val="none"/>
    </w:rPr>
  </w:style>
  <w:style w:type="character" w:customStyle="1" w:styleId="PrrafodelistaCar">
    <w:name w:val="Párrafo de lista Car"/>
    <w:link w:val="Prrafodelista"/>
    <w:uiPriority w:val="34"/>
    <w:rsid w:val="0097197B"/>
    <w:rPr>
      <w:rFonts w:eastAsiaTheme="minorEastAsi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3003</Characters>
  <Application>Microsoft Office Word</Application>
  <DocSecurity>0</DocSecurity>
  <Lines>375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IVONNE IVETE HERNANDEZ PEÑA</cp:lastModifiedBy>
  <cp:revision>2</cp:revision>
  <cp:lastPrinted>2024-10-03T00:50:00Z</cp:lastPrinted>
  <dcterms:created xsi:type="dcterms:W3CDTF">2026-01-26T15:07:00Z</dcterms:created>
  <dcterms:modified xsi:type="dcterms:W3CDTF">2026-01-26T15:07:00Z</dcterms:modified>
</cp:coreProperties>
</file>